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第３号様</w:t>
      </w:r>
      <w:r>
        <w:rPr>
          <w:rFonts w:hint="eastAsia" w:ascii="Yu Gothic UI" w:hAnsi="Yu Gothic UI" w:eastAsia="Yu Gothic UI"/>
          <w:color w:val="000000"/>
        </w:rPr>
        <w:t>式（第７条関係）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年　　月　　日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0" w:right="0" w:firstLine="210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公益社団法人伊勢市観光協会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御中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会社名　　　　　　　　　　　　　　　　　　　</w:t>
      </w: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所在地　　　　　　　　　　　　　　　　　　　</w:t>
      </w: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代表者　　　　　　　　　　印　　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center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オンラインツアー等造成促進事業に係る実施事業の選考書類の提出について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　標記の件に関して、オンラインツアー等造成促進事業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助成交付と支援実施にかかる要項第７条の規定に基づき選考書類を提出します。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center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記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１　選考書類　一式（別途のとおり。）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　　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/>
        </w:rPr>
        <w:pict>
          <v:rect id="_x0000_s1026" style="mso-wrap-distance-right:5.65pt;mso-wrap-distance-bottom:0pt;margin-top:11.9pt;mso-position-vertical-relative:text;mso-position-horizontal-relative:text;position:absolute;height:49.5pt;mso-wrap-distance-top:0pt;width:258.75pt;mso-wrap-distance-left:5.65pt;margin-left:169.5pt;z-index:2;" o:allowincell="t" o:allowoverlap="t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注　・書類の提出期限は</w:t>
      </w:r>
      <w:r>
        <w:rPr>
          <w:rFonts w:hint="eastAsia" w:ascii="Yu Gothic UI" w:hAnsi="Yu Gothic UI" w:eastAsia="Yu Gothic UI"/>
          <w:b w:val="1"/>
          <w:u w:val="single" w:color="auto"/>
        </w:rPr>
        <w:t>令和３年７月９日（金）</w:t>
      </w:r>
      <w:r>
        <w:rPr>
          <w:rFonts w:hint="eastAsia" w:ascii="Yu Gothic UI" w:hAnsi="Yu Gothic UI" w:eastAsia="Yu Gothic UI"/>
        </w:rPr>
        <w:t>です。</w:t>
      </w: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・＜別表２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選考基準等＞も合わせてご確認ください。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32"/>
        <w:spacing w:line="0" w:lineRule="atLeast"/>
        <w:ind w:left="0" w:right="-283" w:firstLine="0"/>
        <w:rPr>
          <w:rFonts w:hint="eastAsia" w:ascii="Yu Gothic UI" w:hAnsi="Yu Gothic UI" w:eastAsia="Yu Gothic UI"/>
          <w:color w:val="00000A"/>
          <w:sz w:val="23"/>
        </w:rPr>
      </w:pPr>
      <w:r>
        <w:rPr>
          <w:rFonts w:hint="eastAsia" w:ascii="Yu Gothic UI" w:hAnsi="Yu Gothic UI" w:eastAsia="Yu Gothic UI"/>
          <w:color w:val="00000A"/>
          <w:sz w:val="23"/>
        </w:rPr>
        <w:t>別紙（第７条関係）</w:t>
      </w:r>
    </w:p>
    <w:p>
      <w:pPr>
        <w:pStyle w:val="32"/>
        <w:spacing w:line="0" w:lineRule="atLeast"/>
        <w:jc w:val="center"/>
        <w:rPr>
          <w:rFonts w:hint="eastAsia" w:ascii="Yu Gothic UI" w:hAnsi="Yu Gothic UI" w:eastAsia="Yu Gothic UI"/>
          <w:color w:val="00000A"/>
          <w:sz w:val="23"/>
        </w:rPr>
      </w:pPr>
      <w:r>
        <w:rPr>
          <w:rFonts w:hint="eastAsia" w:ascii="Yu Gothic UI" w:hAnsi="Yu Gothic UI" w:eastAsia="Yu Gothic UI"/>
          <w:color w:val="00000A"/>
          <w:sz w:val="23"/>
        </w:rPr>
        <w:t>（例）　</w:t>
      </w:r>
    </w:p>
    <w:p>
      <w:pPr>
        <w:pStyle w:val="32"/>
        <w:spacing w:line="0" w:lineRule="atLeast"/>
        <w:jc w:val="center"/>
        <w:rPr>
          <w:rFonts w:hint="eastAsia" w:ascii="Yu Gothic UI" w:hAnsi="Yu Gothic UI" w:eastAsia="Yu Gothic UI"/>
          <w:color w:val="00000A"/>
          <w:sz w:val="23"/>
        </w:rPr>
      </w:pPr>
      <w:r>
        <w:rPr>
          <w:rFonts w:hint="eastAsia" w:ascii="Yu Gothic UI" w:hAnsi="Yu Gothic UI" w:eastAsia="Yu Gothic UI"/>
          <w:color w:val="00000A"/>
          <w:sz w:val="23"/>
        </w:rPr>
        <w:t>オンラインツアー実施事業計画書</w:t>
      </w:r>
    </w:p>
    <w:p>
      <w:pPr>
        <w:pStyle w:val="32"/>
        <w:spacing w:line="0" w:lineRule="atLeast"/>
        <w:jc w:val="left"/>
        <w:rPr>
          <w:rFonts w:hint="eastAsia" w:ascii="Yu Gothic UI" w:hAnsi="Yu Gothic UI" w:eastAsia="Yu Gothic UI"/>
          <w:color w:val="00000A"/>
          <w:sz w:val="23"/>
        </w:rPr>
      </w:pPr>
      <w:r>
        <w:rPr>
          <w:rFonts w:hint="eastAsia" w:ascii="Yu Gothic UI" w:hAnsi="Yu Gothic UI" w:eastAsia="Yu Gothic UI"/>
          <w:color w:val="00000A"/>
          <w:sz w:val="23"/>
        </w:rPr>
        <w:t>オンラインツアー企画案①</w:t>
      </w:r>
    </w:p>
    <w:tbl>
      <w:tblPr>
        <w:tblStyle w:val="11"/>
        <w:tblW w:w="9248" w:type="dxa"/>
        <w:jc w:val="left"/>
        <w:tblInd w:w="10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360"/>
        <w:gridCol w:w="3600"/>
        <w:gridCol w:w="5288"/>
      </w:tblGrid>
      <w:tr>
        <w:trPr>
          <w:trHeight w:val="680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オンラインツアー等の商品の名称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実施予定期間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ind w:left="0" w:leftChars="0" w:right="0" w:rightChars="0" w:firstLine="0" w:firstLineChars="0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　年　　　月　　　日　～　　　　　　年　　　月　　　日</w:t>
            </w:r>
          </w:p>
        </w:tc>
      </w:tr>
      <w:tr>
        <w:trPr>
          <w:trHeight w:val="597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計画人数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（計画人数）</w:t>
            </w:r>
          </w:p>
        </w:tc>
      </w:tr>
      <w:tr>
        <w:trPr>
          <w:trHeight w:val="597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販売価格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（販売価格）</w:t>
            </w:r>
          </w:p>
        </w:tc>
      </w:tr>
      <w:tr>
        <w:trPr>
          <w:trHeight w:val="1112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5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オンラインツアー等の商品の具体的内容</w:t>
            </w: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</w:tc>
      </w:tr>
    </w:tbl>
    <w:p>
      <w:pPr>
        <w:pStyle w:val="0"/>
        <w:rPr>
          <w:rFonts w:hint="eastAsia" w:ascii="Yu Gothic UI" w:hAnsi="Yu Gothic UI" w:eastAsia="Yu Gothic UI"/>
          <w:sz w:val="20"/>
        </w:rPr>
      </w:pPr>
      <w:r>
        <w:rPr>
          <w:rFonts w:hint="eastAsia" w:ascii="Yu Gothic UI" w:hAnsi="Yu Gothic UI" w:eastAsia="Yu Gothic UI"/>
          <w:color w:val="00000A"/>
          <w:sz w:val="23"/>
        </w:rPr>
        <w:t>オンラインツアー企画案②</w:t>
      </w:r>
    </w:p>
    <w:tbl>
      <w:tblPr>
        <w:tblStyle w:val="11"/>
        <w:tblW w:w="9248" w:type="dxa"/>
        <w:jc w:val="left"/>
        <w:tblInd w:w="10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360"/>
        <w:gridCol w:w="3600"/>
        <w:gridCol w:w="5288"/>
      </w:tblGrid>
      <w:tr>
        <w:trPr>
          <w:trHeight w:val="680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オンラインツアー等の商品の名称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実施予定期間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ind w:left="0" w:leftChars="0" w:right="0" w:rightChars="0" w:firstLine="0" w:firstLineChars="0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　年　　　月　　　日　～　　　　　　年　　　月　　　日</w:t>
            </w:r>
          </w:p>
        </w:tc>
      </w:tr>
      <w:tr>
        <w:trPr>
          <w:trHeight w:val="597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計画人数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（計画人数）</w:t>
            </w:r>
          </w:p>
        </w:tc>
      </w:tr>
      <w:tr>
        <w:trPr>
          <w:trHeight w:val="597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販売価格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（販売価格）</w:t>
            </w:r>
          </w:p>
        </w:tc>
      </w:tr>
      <w:tr>
        <w:trPr>
          <w:trHeight w:val="1112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5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オンラインツアー等の商品の具体的内容</w:t>
            </w: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</w:tc>
      </w:tr>
    </w:tbl>
    <w:p>
      <w:pPr>
        <w:pStyle w:val="0"/>
        <w:rPr>
          <w:rFonts w:hint="eastAsia" w:ascii="Yu Gothic UI" w:hAnsi="Yu Gothic UI" w:eastAsia="Yu Gothic UI"/>
          <w:sz w:val="20"/>
        </w:rPr>
      </w:pPr>
      <w:r>
        <w:rPr>
          <w:rFonts w:hint="eastAsia" w:ascii="Yu Gothic UI" w:hAnsi="Yu Gothic UI" w:eastAsia="Yu Gothic UI"/>
          <w:color w:val="00000A"/>
          <w:sz w:val="23"/>
        </w:rPr>
        <w:t>オンラインツアー企画案③</w:t>
      </w:r>
    </w:p>
    <w:tbl>
      <w:tblPr>
        <w:tblStyle w:val="11"/>
        <w:tblW w:w="9248" w:type="dxa"/>
        <w:jc w:val="left"/>
        <w:tblInd w:w="103" w:type="dxa"/>
        <w:tblBorders>
          <w:top w:val="single" w:color="00000A" w:sz="4" w:space="0"/>
          <w:left w:val="single" w:color="00000A" w:sz="4" w:space="0"/>
          <w:bottom w:val="single" w:color="00000A" w:sz="4" w:space="0"/>
          <w:insideH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360"/>
        <w:gridCol w:w="3600"/>
        <w:gridCol w:w="5288"/>
      </w:tblGrid>
      <w:tr>
        <w:trPr>
          <w:trHeight w:val="680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オンラインツアー等の商品の名称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実施予定期間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ind w:left="0" w:leftChars="0" w:right="0" w:rightChars="0" w:firstLine="0" w:firstLineChars="0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　年　　　月　　　日　～　　　　　　年　　　月　　　日</w:t>
            </w:r>
          </w:p>
        </w:tc>
      </w:tr>
      <w:tr>
        <w:trPr>
          <w:trHeight w:val="597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計画人数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（計画人数）</w:t>
            </w:r>
          </w:p>
        </w:tc>
      </w:tr>
      <w:tr>
        <w:trPr>
          <w:trHeight w:val="597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販売価格</w:t>
            </w: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（販売価格）</w:t>
            </w:r>
          </w:p>
        </w:tc>
      </w:tr>
      <w:tr>
        <w:trPr>
          <w:trHeight w:val="1112" w:hRule="atLeast"/>
        </w:trPr>
        <w:tc>
          <w:tcPr>
            <w:tcW w:w="3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sz w:val="18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5</w:t>
            </w:r>
          </w:p>
        </w:tc>
        <w:tc>
          <w:tcPr>
            <w:tcW w:w="360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r>
              <w:rPr>
                <w:rFonts w:hint="eastAsia" w:ascii="Yu Gothic UI" w:hAnsi="Yu Gothic UI" w:eastAsia="Yu Gothic UI"/>
                <w:color w:val="000000"/>
                <w:sz w:val="18"/>
              </w:rPr>
              <w:t>オンラインツアー等の商品の具体的内容</w:t>
            </w: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</w:tc>
        <w:tc>
          <w:tcPr>
            <w:tcW w:w="52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  <w:p>
            <w:pPr>
              <w:pStyle w:val="32"/>
              <w:rPr>
                <w:rFonts w:hint="eastAsia" w:ascii="Yu Gothic UI" w:hAnsi="Yu Gothic UI" w:eastAsia="Yu Gothic UI"/>
                <w:color w:val="000000"/>
                <w:sz w:val="18"/>
              </w:rPr>
            </w:pPr>
          </w:p>
        </w:tc>
      </w:tr>
    </w:tbl>
    <w:p>
      <w:pPr>
        <w:pStyle w:val="0"/>
        <w:rPr>
          <w:rFonts w:hint="eastAsia" w:ascii="Yu Gothic UI" w:hAnsi="Yu Gothic UI" w:eastAsia="Yu Gothic UI"/>
          <w:sz w:val="20"/>
        </w:rPr>
      </w:pPr>
      <w:r>
        <w:rPr>
          <w:rFonts w:hint="eastAsia" w:ascii="Yu Gothic UI" w:hAnsi="Yu Gothic UI" w:eastAsia="Yu Gothic UI"/>
          <w:sz w:val="20"/>
        </w:rPr>
        <w:t>※不要項目は「なし」と記入し提出してください。スペースは適宜追加してください。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sectPr>
      <w:pgSz w:w="11906" w:h="16838"/>
      <w:pgMar w:top="1418" w:right="1701" w:bottom="1418" w:left="1701" w:header="0" w:footer="0" w:gutter="0"/>
      <w:cols w:space="720"/>
      <w:formProt w:val="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  <w:rPr>
      <w:rFonts w:ascii="ＭＳ 明朝" w:hAnsi="ＭＳ 明朝" w:eastAsia="ＭＳ 明朝"/>
    </w:rPr>
  </w:style>
  <w:style w:type="character" w:styleId="16" w:customStyle="1">
    <w:name w:val="結語 (文字)"/>
    <w:basedOn w:val="10"/>
    <w:next w:val="16"/>
    <w:link w:val="0"/>
    <w:uiPriority w:val="0"/>
    <w:qFormat/>
    <w:rPr>
      <w:rFonts w:ascii="ＭＳ 明朝" w:hAnsi="ＭＳ 明朝" w:eastAsia="ＭＳ 明朝"/>
    </w:rPr>
  </w:style>
  <w:style w:type="character" w:styleId="17" w:customStyle="1">
    <w:name w:val="ヘッダー (文字)"/>
    <w:basedOn w:val="10"/>
    <w:next w:val="17"/>
    <w:link w:val="0"/>
    <w:uiPriority w:val="0"/>
    <w:qFormat/>
  </w:style>
  <w:style w:type="character" w:styleId="18" w:customStyle="1">
    <w:name w:val="フッター (文字)"/>
    <w:basedOn w:val="10"/>
    <w:next w:val="18"/>
    <w:link w:val="0"/>
    <w:uiPriority w:val="0"/>
    <w:qFormat/>
  </w:style>
  <w:style w:type="character" w:styleId="19" w:customStyle="1">
    <w:name w:val="吹き出し (文字)"/>
    <w:basedOn w:val="10"/>
    <w:next w:val="19"/>
    <w:link w:val="0"/>
    <w:uiPriority w:val="0"/>
    <w:qFormat/>
    <w:rPr>
      <w:rFonts w:ascii="Arial" w:hAnsi="Arial"/>
      <w:sz w:val="18"/>
    </w:rPr>
  </w:style>
  <w:style w:type="paragraph" w:styleId="20" w:customStyle="1">
    <w:name w:val="Heading"/>
    <w:basedOn w:val="0"/>
    <w:next w:val="21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1">
    <w:name w:val="Body Text"/>
    <w:basedOn w:val="0"/>
    <w:next w:val="21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2">
    <w:name w:val="List"/>
    <w:basedOn w:val="21"/>
    <w:next w:val="22"/>
    <w:link w:val="0"/>
    <w:uiPriority w:val="0"/>
  </w:style>
  <w:style w:type="paragraph" w:styleId="23" w:customStyle="1">
    <w:name w:val="Caption"/>
    <w:basedOn w:val="0"/>
    <w:next w:val="23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4" w:customStyle="1">
    <w:name w:val="Index"/>
    <w:basedOn w:val="0"/>
    <w:next w:val="24"/>
    <w:link w:val="0"/>
    <w:uiPriority w:val="0"/>
    <w:qFormat/>
    <w:pPr>
      <w:suppressLineNumbers w:val="1"/>
    </w:pPr>
  </w:style>
  <w:style w:type="paragraph" w:styleId="25">
    <w:name w:val="Note Heading"/>
    <w:basedOn w:val="0"/>
    <w:next w:val="25"/>
    <w:link w:val="0"/>
    <w:uiPriority w:val="0"/>
    <w:qFormat/>
    <w:pPr>
      <w:jc w:val="center"/>
    </w:pPr>
    <w:rPr>
      <w:rFonts w:ascii="ＭＳ 明朝" w:hAnsi="ＭＳ 明朝" w:eastAsia="ＭＳ 明朝"/>
    </w:rPr>
  </w:style>
  <w:style w:type="paragraph" w:styleId="26">
    <w:name w:val="Closing"/>
    <w:basedOn w:val="0"/>
    <w:next w:val="26"/>
    <w:link w:val="0"/>
    <w:uiPriority w:val="0"/>
    <w:qFormat/>
    <w:pPr>
      <w:jc w:val="right"/>
    </w:pPr>
    <w:rPr>
      <w:rFonts w:ascii="ＭＳ 明朝" w:hAnsi="ＭＳ 明朝" w:eastAsia="ＭＳ 明朝"/>
    </w:rPr>
  </w:style>
  <w:style w:type="paragraph" w:styleId="27" w:customStyle="1">
    <w:name w:val="Head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 w:customStyle="1">
    <w:name w:val="Foot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>
    <w:name w:val="Balloon Text"/>
    <w:basedOn w:val="0"/>
    <w:next w:val="29"/>
    <w:link w:val="0"/>
    <w:uiPriority w:val="0"/>
    <w:semiHidden/>
    <w:qFormat/>
    <w:rPr>
      <w:rFonts w:ascii="Arial" w:hAnsi="Arial"/>
      <w:sz w:val="18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paragraph" w:styleId="32" w:customStyle="1">
    <w:name w:val="Default"/>
    <w:next w:val="32"/>
    <w:link w:val="0"/>
    <w:uiPriority w:val="0"/>
    <w:qFormat/>
    <w:pPr>
      <w:widowControl w:val="0"/>
      <w:kinsoku w:val="1"/>
      <w:overflowPunct w:val="1"/>
      <w:autoSpaceDE w:val="1"/>
      <w:jc w:val="left"/>
    </w:pPr>
    <w:rPr>
      <w:rFonts w:ascii="ＭＳ 明朝" w:hAnsi="ＭＳ 明朝" w:eastAsia="ＭＳ 明朝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459</TotalTime>
  <Pages>3</Pages>
  <Words>18</Words>
  <Characters>544</Characters>
  <Application>JUST Note</Application>
  <Lines>128</Lines>
  <Paragraphs>65</Paragraphs>
  <Company>TAIMS</Company>
  <CharactersWithSpaces>668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東京都</dc:creator>
  <cp:lastModifiedBy>竹内 潤一郎</cp:lastModifiedBy>
  <cp:lastPrinted>2016-12-02T00:15:00Z</cp:lastPrinted>
  <dcterms:created xsi:type="dcterms:W3CDTF">2015-11-16T02:36:00Z</dcterms:created>
  <dcterms:modified xsi:type="dcterms:W3CDTF">2021-06-12T07:02:07Z</dcterms:modified>
  <cp:revision>41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TAIMS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